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3EC" w:rsidRPr="0017774F" w:rsidRDefault="002713EC">
      <w:pPr>
        <w:rPr>
          <w:b/>
          <w:sz w:val="28"/>
          <w:szCs w:val="28"/>
        </w:rPr>
      </w:pPr>
    </w:p>
    <w:p w:rsidR="00ED4534" w:rsidRPr="0017774F" w:rsidRDefault="009C43B8" w:rsidP="0017774F">
      <w:pPr>
        <w:jc w:val="center"/>
        <w:rPr>
          <w:b/>
          <w:sz w:val="28"/>
          <w:szCs w:val="28"/>
        </w:rPr>
      </w:pPr>
      <w:r w:rsidRPr="0017774F">
        <w:rPr>
          <w:b/>
          <w:sz w:val="28"/>
          <w:szCs w:val="28"/>
        </w:rPr>
        <w:t>Obec Rádlo</w:t>
      </w:r>
    </w:p>
    <w:p w:rsidR="00ED4534" w:rsidRDefault="0017774F" w:rsidP="00BD1393">
      <w:pPr>
        <w:jc w:val="center"/>
      </w:pPr>
      <w:r>
        <w:t>4</w:t>
      </w:r>
      <w:r w:rsidR="00BD1393">
        <w:t xml:space="preserve">68 </w:t>
      </w:r>
      <w:r w:rsidR="005221B6">
        <w:t>03 Rádlo</w:t>
      </w:r>
      <w:r w:rsidR="00BD1393">
        <w:t xml:space="preserve"> 252, tel</w:t>
      </w:r>
      <w:bookmarkStart w:id="0" w:name="_GoBack"/>
      <w:bookmarkEnd w:id="0"/>
      <w:r w:rsidR="00BD1393">
        <w:t>. 483388975</w:t>
      </w:r>
    </w:p>
    <w:p w:rsidR="00ED4534" w:rsidRPr="00BD1393" w:rsidRDefault="00ED4534">
      <w:pPr>
        <w:rPr>
          <w:sz w:val="44"/>
          <w:szCs w:val="44"/>
        </w:rPr>
      </w:pPr>
    </w:p>
    <w:p w:rsidR="00ED4534" w:rsidRPr="00BD1393" w:rsidRDefault="00ED4534" w:rsidP="00ED4534">
      <w:pPr>
        <w:jc w:val="center"/>
        <w:rPr>
          <w:b/>
          <w:sz w:val="44"/>
          <w:szCs w:val="44"/>
          <w:u w:val="single"/>
        </w:rPr>
      </w:pPr>
      <w:r w:rsidRPr="00BD1393">
        <w:rPr>
          <w:b/>
          <w:sz w:val="44"/>
          <w:szCs w:val="44"/>
          <w:u w:val="single"/>
        </w:rPr>
        <w:t>Výzva vlastníkům náhrobků a ostatního hrobového zařízení a upozornění na zánik práva k hrobovému místu.</w:t>
      </w:r>
    </w:p>
    <w:p w:rsidR="00ED4534" w:rsidRDefault="00ED4534" w:rsidP="00ED4534">
      <w:pPr>
        <w:jc w:val="center"/>
        <w:rPr>
          <w:b/>
          <w:sz w:val="24"/>
          <w:szCs w:val="24"/>
          <w:u w:val="single"/>
        </w:rPr>
      </w:pPr>
    </w:p>
    <w:p w:rsidR="00ED4534" w:rsidRDefault="00ED4534" w:rsidP="00ED4534">
      <w:pPr>
        <w:rPr>
          <w:b/>
          <w:sz w:val="24"/>
          <w:szCs w:val="24"/>
        </w:rPr>
      </w:pPr>
      <w:r w:rsidRPr="00ED4534">
        <w:rPr>
          <w:b/>
          <w:sz w:val="24"/>
          <w:szCs w:val="24"/>
        </w:rPr>
        <w:t>Obec Rádlo jako provozovatel pohřebiště vyzývá</w:t>
      </w:r>
      <w:r w:rsidRPr="00ED4534">
        <w:rPr>
          <w:sz w:val="24"/>
          <w:szCs w:val="24"/>
        </w:rPr>
        <w:t xml:space="preserve"> dle zákona č. 256/2001 Sb., o pohřebnictví a změně některých zákonů, ve znění pozdějších předpisů, </w:t>
      </w:r>
      <w:r w:rsidRPr="00ED4534">
        <w:rPr>
          <w:b/>
          <w:sz w:val="24"/>
          <w:szCs w:val="24"/>
        </w:rPr>
        <w:t>vlastníky náhrobků a ostatního hrobového zařízení k odebrání jejich hrobového příslušenství z důvodu dlouhodobého neplacení nájmu.</w:t>
      </w:r>
    </w:p>
    <w:p w:rsidR="00314051" w:rsidRDefault="00ED4534" w:rsidP="00ED4534">
      <w:pPr>
        <w:rPr>
          <w:sz w:val="24"/>
          <w:szCs w:val="24"/>
        </w:rPr>
      </w:pPr>
      <w:r w:rsidRPr="00314051">
        <w:rPr>
          <w:sz w:val="24"/>
          <w:szCs w:val="24"/>
        </w:rPr>
        <w:t>V případě zájmu o pokračování nájmu za hrobové místo lze zpětně uhradit nájemné. Poté je nájemce povinen vlastním nákladem zajišťovat</w:t>
      </w:r>
      <w:r w:rsidR="00314051" w:rsidRPr="00314051">
        <w:rPr>
          <w:sz w:val="24"/>
          <w:szCs w:val="24"/>
        </w:rPr>
        <w:t xml:space="preserve"> údržbu pronajatého hrobového místa a oznamovat provozovateli pohřebiště veškeré změny údajů potřebných pro vedení evidence veřejného pohřebiště v souladu s výše uvedeným zákonem a řádem veřejného pohřebiště Rádlo</w:t>
      </w:r>
      <w:r w:rsidR="00314051">
        <w:rPr>
          <w:sz w:val="24"/>
          <w:szCs w:val="24"/>
        </w:rPr>
        <w:t>.</w:t>
      </w:r>
    </w:p>
    <w:p w:rsidR="00314051" w:rsidRDefault="00314051" w:rsidP="00ED4534">
      <w:pPr>
        <w:rPr>
          <w:sz w:val="24"/>
          <w:szCs w:val="24"/>
        </w:rPr>
      </w:pPr>
      <w:r>
        <w:rPr>
          <w:sz w:val="24"/>
          <w:szCs w:val="24"/>
        </w:rPr>
        <w:t xml:space="preserve">Pokud vlastník náhrobku a ostatního hrobového příslušenství nevyužije výše uvedené nabídky na prodloužení nájmu hrobového místa je povinen odklidit na své náklady veškerá jím pořízená zařízení. Jestliže toto neučiní do </w:t>
      </w:r>
      <w:r w:rsidR="00BD1393" w:rsidRPr="00BD1393">
        <w:rPr>
          <w:b/>
          <w:sz w:val="44"/>
          <w:szCs w:val="44"/>
        </w:rPr>
        <w:t>30.4.2018</w:t>
      </w:r>
      <w:r>
        <w:rPr>
          <w:b/>
          <w:sz w:val="32"/>
          <w:szCs w:val="32"/>
        </w:rPr>
        <w:t>,</w:t>
      </w:r>
      <w:r>
        <w:rPr>
          <w:sz w:val="24"/>
          <w:szCs w:val="24"/>
        </w:rPr>
        <w:t xml:space="preserve"> zanikne nájemci právo k hrobovému místu a odstranění hrobového zařízení z opuštěného hrobu bude provedeno na náklady provozovatele bez možnosti uplatnění nároku na jeho budoucí vrácení.</w:t>
      </w:r>
    </w:p>
    <w:p w:rsidR="00314051" w:rsidRDefault="00314051" w:rsidP="00ED4534">
      <w:pPr>
        <w:rPr>
          <w:sz w:val="24"/>
          <w:szCs w:val="24"/>
        </w:rPr>
      </w:pPr>
    </w:p>
    <w:p w:rsidR="00314051" w:rsidRPr="00BD1393" w:rsidRDefault="00314051" w:rsidP="00ED4534">
      <w:pPr>
        <w:rPr>
          <w:sz w:val="28"/>
          <w:szCs w:val="24"/>
        </w:rPr>
      </w:pPr>
      <w:r w:rsidRPr="00BD1393">
        <w:rPr>
          <w:sz w:val="28"/>
          <w:szCs w:val="24"/>
        </w:rPr>
        <w:t>Veškeré bližší informace podá Obecní úřad Rádlo.</w:t>
      </w:r>
    </w:p>
    <w:sectPr w:rsidR="00314051" w:rsidRPr="00BD1393" w:rsidSect="00BD1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04"/>
    <w:rsid w:val="0017774F"/>
    <w:rsid w:val="002713EC"/>
    <w:rsid w:val="00314051"/>
    <w:rsid w:val="00362727"/>
    <w:rsid w:val="005221B6"/>
    <w:rsid w:val="008F003A"/>
    <w:rsid w:val="009C43B8"/>
    <w:rsid w:val="00AC2804"/>
    <w:rsid w:val="00BD1393"/>
    <w:rsid w:val="00E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19A2"/>
  <w15:chartTrackingRefBased/>
  <w15:docId w15:val="{99817D71-8BF4-4A5F-9431-B226A49F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ou@radlo.cz</dc:creator>
  <cp:keywords/>
  <dc:description/>
  <cp:lastModifiedBy>ou@radlo.cz</cp:lastModifiedBy>
  <cp:revision>5</cp:revision>
  <cp:lastPrinted>2017-10-17T06:22:00Z</cp:lastPrinted>
  <dcterms:created xsi:type="dcterms:W3CDTF">2017-09-27T09:36:00Z</dcterms:created>
  <dcterms:modified xsi:type="dcterms:W3CDTF">2017-10-17T06:43:00Z</dcterms:modified>
</cp:coreProperties>
</file>